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05" w:rsidRPr="00A76712" w:rsidRDefault="00A76712">
      <w:pPr>
        <w:rPr>
          <w:sz w:val="44"/>
          <w:szCs w:val="44"/>
        </w:rPr>
      </w:pPr>
      <w:r w:rsidRPr="00A76712">
        <w:rPr>
          <w:sz w:val="44"/>
          <w:szCs w:val="44"/>
        </w:rPr>
        <w:t>OVERGANGSKLACHTEN</w:t>
      </w:r>
    </w:p>
    <w:p w:rsidR="00A76712" w:rsidRDefault="00A76712">
      <w:r w:rsidRPr="00A76712">
        <w:t>Voedingtips en de rol van</w:t>
      </w:r>
      <w:r>
        <w:t xml:space="preserve"> plantaardige hormonen.</w:t>
      </w:r>
    </w:p>
    <w:p w:rsidR="00D825AF" w:rsidRDefault="00D825AF"/>
    <w:p w:rsidR="00A76712" w:rsidRDefault="00A76712" w:rsidP="00D825AF">
      <w:pPr>
        <w:jc w:val="both"/>
      </w:pPr>
      <w:r>
        <w:t>De overgang, of menopauze, vindt veelal plaats tussen het 45</w:t>
      </w:r>
      <w:r w:rsidRPr="00A76712">
        <w:rPr>
          <w:vertAlign w:val="superscript"/>
        </w:rPr>
        <w:t>e</w:t>
      </w:r>
      <w:r>
        <w:t xml:space="preserve"> en 55</w:t>
      </w:r>
      <w:r w:rsidRPr="00A76712">
        <w:rPr>
          <w:vertAlign w:val="superscript"/>
        </w:rPr>
        <w:t>e</w:t>
      </w:r>
      <w:r>
        <w:t xml:space="preserve"> levensjaar van de vrouw. In die periode treedt een aantal veranderingen op in de hormoonproductie. Meer dan de helft van de vrouwen in ons land krijgt door deze hormoonschommelingen zowel lichamelijke als emotionele klachten, de zogenaamde overgangsklachten. Deze kunnen vari</w:t>
      </w:r>
      <w:r>
        <w:rPr>
          <w:rFonts w:cstheme="minorHAnsi"/>
        </w:rPr>
        <w:t>ë</w:t>
      </w:r>
      <w:r>
        <w:t>ren van opvliegers, hoofdpijn en slapeloosheid tot prikkelbaarheid, nervositeit en neerslachtigheid. Gebruik van bepaalde kruiden of aanpassingen in de voeding kunnen de veranderingen in de hormoonhuishouding geleidelijker laten verlopen, waardoor dergelijke klachten verminderen.</w:t>
      </w:r>
    </w:p>
    <w:p w:rsidR="00A76712" w:rsidRDefault="00A76712" w:rsidP="00D825AF">
      <w:pPr>
        <w:jc w:val="both"/>
      </w:pPr>
      <w:r>
        <w:t>De invloed van vetten</w:t>
      </w:r>
    </w:p>
    <w:p w:rsidR="00A76712" w:rsidRDefault="00A76712" w:rsidP="00D825AF">
      <w:pPr>
        <w:jc w:val="both"/>
      </w:pPr>
      <w:r>
        <w:t xml:space="preserve">Opvliegers, de meest voorkomende klacht in de overgang, hebben veel te maken met de inname van vetten. Het afnemen van de productie van oestrogenen tijden de overgang leidt er toe dat bij veel vrouwen de productie van </w:t>
      </w:r>
      <w:proofErr w:type="spellStart"/>
      <w:r>
        <w:t>prostaglandinen</w:t>
      </w:r>
      <w:proofErr w:type="spellEnd"/>
      <w:r>
        <w:t xml:space="preserve"> verandert. Deze </w:t>
      </w:r>
      <w:proofErr w:type="spellStart"/>
      <w:r>
        <w:t>prostaglandinen</w:t>
      </w:r>
      <w:proofErr w:type="spellEnd"/>
      <w:r>
        <w:t xml:space="preserve"> worden door het lichaam geproduceerd uit meervoudig onverzadigde vetzuren, die wij voornamelijk met de voeding moeten innemen. Een verstoorde balans tussen de verschillende typen vetzuren (en daarmee tussen de verschillende soorten </w:t>
      </w:r>
      <w:proofErr w:type="spellStart"/>
      <w:r>
        <w:t>prostaglandinen</w:t>
      </w:r>
      <w:proofErr w:type="spellEnd"/>
      <w:r>
        <w:t>) kan er toe leiden dat opvliegers duidelijk erger zijn. Verandering van inname van vetten met de voeding is daarom vrijwel altijd noodzakelijk.</w:t>
      </w:r>
    </w:p>
    <w:p w:rsidR="00A76712" w:rsidRDefault="00A76712" w:rsidP="00D825AF">
      <w:pPr>
        <w:jc w:val="both"/>
      </w:pPr>
      <w:r>
        <w:t>Aanpassen van de voeding</w:t>
      </w:r>
    </w:p>
    <w:p w:rsidR="00A76712" w:rsidRDefault="00A76712" w:rsidP="00D825AF">
      <w:pPr>
        <w:jc w:val="both"/>
      </w:pPr>
      <w:r>
        <w:t xml:space="preserve">De vetzuren uit de voeding dienen als grondstof voor </w:t>
      </w:r>
      <w:proofErr w:type="spellStart"/>
      <w:r>
        <w:t>prostaglandinen</w:t>
      </w:r>
      <w:proofErr w:type="spellEnd"/>
      <w:r>
        <w:t>. Door extra meervoudig onver</w:t>
      </w:r>
      <w:r w:rsidR="00F116E3">
        <w:t xml:space="preserve">zadigde vetzuren te gebruiken, bijvoorbeeld lijnzaadolie, zonnebloemolie, saffloerolie of teunisbloemolie, helpt u de productie van de diverse </w:t>
      </w:r>
      <w:proofErr w:type="spellStart"/>
      <w:r w:rsidR="00F116E3">
        <w:t>prostaglandinen</w:t>
      </w:r>
      <w:proofErr w:type="spellEnd"/>
      <w:r w:rsidR="00F116E3">
        <w:t xml:space="preserve"> in evenwicht te brengen. Vooral het vetzuur </w:t>
      </w:r>
      <w:proofErr w:type="spellStart"/>
      <w:r w:rsidR="00F116E3">
        <w:t>gamma-linoleenzuur</w:t>
      </w:r>
      <w:proofErr w:type="spellEnd"/>
      <w:r w:rsidR="00F116E3">
        <w:t xml:space="preserve"> (GLA) in deze oli</w:t>
      </w:r>
      <w:r w:rsidR="00F116E3">
        <w:rPr>
          <w:rFonts w:cstheme="minorHAnsi"/>
        </w:rPr>
        <w:t>ë</w:t>
      </w:r>
      <w:r w:rsidR="00F116E3">
        <w:t xml:space="preserve">n kan bijdragen tot de aanmaak van de juiste </w:t>
      </w:r>
      <w:proofErr w:type="spellStart"/>
      <w:r w:rsidR="00F116E3">
        <w:t>prostaglandinen</w:t>
      </w:r>
      <w:proofErr w:type="spellEnd"/>
      <w:r w:rsidR="00F116E3">
        <w:t xml:space="preserve">. Ook andere voedingsstoffen zijn noodzakelijk voor de vorming van </w:t>
      </w:r>
      <w:proofErr w:type="spellStart"/>
      <w:r w:rsidR="00F116E3">
        <w:t>prostaglandinen</w:t>
      </w:r>
      <w:proofErr w:type="spellEnd"/>
      <w:r w:rsidR="00F116E3">
        <w:t xml:space="preserve"> uit vetzuren, zoals vitamine A, vitamine C, vitamine E, vitamine B2, vitamine B6, magnesium en zink. Een goed </w:t>
      </w:r>
      <w:proofErr w:type="spellStart"/>
      <w:r w:rsidR="00F116E3">
        <w:t>Multi-vitaminen</w:t>
      </w:r>
      <w:proofErr w:type="spellEnd"/>
      <w:r w:rsidR="00F116E3">
        <w:t xml:space="preserve">/mineralencomplex voorkomt een tekort aan deze stoffen. </w:t>
      </w:r>
    </w:p>
    <w:p w:rsidR="00F116E3" w:rsidRDefault="00F116E3" w:rsidP="00D825AF">
      <w:pPr>
        <w:jc w:val="both"/>
      </w:pPr>
      <w:r>
        <w:t>Vermijden</w:t>
      </w:r>
    </w:p>
    <w:p w:rsidR="00F116E3" w:rsidRDefault="00F116E3" w:rsidP="00D825AF">
      <w:pPr>
        <w:jc w:val="both"/>
      </w:pPr>
      <w:r>
        <w:t>Verzadigde vetten, in bijvoorbeeld vlees, zuivel en pinda’s, dienen bij overgangsklachten zoveel mogelijk vermeden te worden. Ook koffie, alcohol en tabak kunnen de klachten verergeren. Het is bovendien ook beter om suiker en witmeel producten te laten staan.</w:t>
      </w:r>
    </w:p>
    <w:p w:rsidR="00F116E3" w:rsidRDefault="00F116E3" w:rsidP="00D825AF">
      <w:pPr>
        <w:jc w:val="both"/>
      </w:pPr>
      <w:r>
        <w:t>Extra GLA</w:t>
      </w:r>
    </w:p>
    <w:p w:rsidR="00F116E3" w:rsidRDefault="00F116E3" w:rsidP="00D825AF">
      <w:pPr>
        <w:jc w:val="both"/>
      </w:pPr>
      <w:r>
        <w:t xml:space="preserve">Een supplement met </w:t>
      </w:r>
      <w:proofErr w:type="spellStart"/>
      <w:r>
        <w:t>gamma-linoleezuur</w:t>
      </w:r>
      <w:proofErr w:type="spellEnd"/>
      <w:r>
        <w:t xml:space="preserve"> (GLA), bijvoorbeeld uit </w:t>
      </w:r>
      <w:proofErr w:type="spellStart"/>
      <w:r>
        <w:t>borage-olie</w:t>
      </w:r>
      <w:proofErr w:type="spellEnd"/>
      <w:r>
        <w:t>, kan de hormoonbalans helpen herstellen. Een dagelijkse inname van minimaal 300 mg GLA wordt aanbevolen.</w:t>
      </w:r>
    </w:p>
    <w:p w:rsidR="00717E6B" w:rsidRDefault="00717E6B" w:rsidP="00D825AF">
      <w:pPr>
        <w:jc w:val="both"/>
      </w:pPr>
    </w:p>
    <w:p w:rsidR="00717E6B" w:rsidRDefault="00717E6B" w:rsidP="00D825AF">
      <w:pPr>
        <w:jc w:val="both"/>
      </w:pPr>
    </w:p>
    <w:p w:rsidR="00F116E3" w:rsidRDefault="00F116E3" w:rsidP="00D825AF">
      <w:pPr>
        <w:jc w:val="both"/>
      </w:pPr>
      <w:proofErr w:type="spellStart"/>
      <w:r>
        <w:lastRenderedPageBreak/>
        <w:t>Troszilverkaars</w:t>
      </w:r>
      <w:proofErr w:type="spellEnd"/>
      <w:r>
        <w:t xml:space="preserve"> (</w:t>
      </w:r>
      <w:proofErr w:type="spellStart"/>
      <w:r>
        <w:t>Cimicifuga</w:t>
      </w:r>
      <w:proofErr w:type="spellEnd"/>
      <w:r>
        <w:t xml:space="preserve"> </w:t>
      </w:r>
      <w:proofErr w:type="spellStart"/>
      <w:r>
        <w:t>racemosa</w:t>
      </w:r>
      <w:proofErr w:type="spellEnd"/>
      <w:r>
        <w:t>)</w:t>
      </w:r>
    </w:p>
    <w:p w:rsidR="00F116E3" w:rsidRDefault="00F116E3" w:rsidP="00D825AF">
      <w:pPr>
        <w:jc w:val="both"/>
      </w:pPr>
      <w:r>
        <w:t xml:space="preserve">De effecten van de </w:t>
      </w:r>
      <w:proofErr w:type="spellStart"/>
      <w:r>
        <w:t>troszilverkaars</w:t>
      </w:r>
      <w:proofErr w:type="spellEnd"/>
      <w:r>
        <w:t xml:space="preserve"> op de hormonhuishouding zijn divers. De bestanddelen van de </w:t>
      </w:r>
      <w:proofErr w:type="spellStart"/>
      <w:r>
        <w:t>troszilverkaars</w:t>
      </w:r>
      <w:proofErr w:type="spellEnd"/>
      <w:r>
        <w:t xml:space="preserve"> verlagen het niveau van LH (</w:t>
      </w:r>
      <w:proofErr w:type="spellStart"/>
      <w:r>
        <w:t>lute</w:t>
      </w:r>
      <w:r>
        <w:rPr>
          <w:rFonts w:cstheme="minorHAnsi"/>
        </w:rPr>
        <w:t>ï</w:t>
      </w:r>
      <w:r>
        <w:t>niserend</w:t>
      </w:r>
      <w:proofErr w:type="spellEnd"/>
      <w:r>
        <w:t xml:space="preserve"> hormoon), maar niet van FSH (</w:t>
      </w:r>
      <w:proofErr w:type="spellStart"/>
      <w:r>
        <w:t>follikel-stimulerend</w:t>
      </w:r>
      <w:proofErr w:type="spellEnd"/>
      <w:r>
        <w:t xml:space="preserve"> hormoon), </w:t>
      </w:r>
      <w:proofErr w:type="spellStart"/>
      <w:r>
        <w:t>prolactine</w:t>
      </w:r>
      <w:proofErr w:type="spellEnd"/>
      <w:r>
        <w:t xml:space="preserve"> of oestrogeen. LH is doorgaans verhoogd bij vrouwen in de overgang en wordt geassocieerd met overgangsklachten. Meerdere werkingsmechanismen zorgen er voor dat de plant effecten heeft op zowel de lichamelijke als de geestelijke gesteldheid. De pijnstillende en </w:t>
      </w:r>
      <w:proofErr w:type="spellStart"/>
      <w:r>
        <w:t>ontstekkingswerende</w:t>
      </w:r>
      <w:proofErr w:type="spellEnd"/>
      <w:r>
        <w:t xml:space="preserve"> eigenschappen zijn waarschijnlijk toe te schrijven aan een aantal werkzame bestanddelen, waaronder het salicylzuur.</w:t>
      </w:r>
    </w:p>
    <w:p w:rsidR="00F116E3" w:rsidRDefault="00F116E3" w:rsidP="00D825AF">
      <w:pPr>
        <w:jc w:val="both"/>
      </w:pPr>
      <w:r>
        <w:t xml:space="preserve">Meer dan 800 personen hebben inmiddels meegedaan aan wetenschappelijke klinische onderzoeken. Deze onderzoeken beschrijven voornamelijk de effecten van de </w:t>
      </w:r>
      <w:proofErr w:type="spellStart"/>
      <w:r>
        <w:t>troszilverkaars</w:t>
      </w:r>
      <w:proofErr w:type="spellEnd"/>
      <w:r>
        <w:t xml:space="preserve"> op </w:t>
      </w:r>
      <w:proofErr w:type="spellStart"/>
      <w:r>
        <w:t>menop</w:t>
      </w:r>
      <w:r w:rsidR="00AE3ACA">
        <w:t>ausale</w:t>
      </w:r>
      <w:proofErr w:type="spellEnd"/>
      <w:r w:rsidR="00AE3ACA">
        <w:t xml:space="preserve"> en </w:t>
      </w:r>
      <w:proofErr w:type="spellStart"/>
      <w:r w:rsidR="00AE3ACA">
        <w:t>postmenopausale</w:t>
      </w:r>
      <w:proofErr w:type="spellEnd"/>
      <w:r w:rsidR="00AE3ACA">
        <w:t xml:space="preserve"> klachten. Dit maakt de </w:t>
      </w:r>
      <w:proofErr w:type="spellStart"/>
      <w:r w:rsidR="00AE3ACA">
        <w:t>troszilverkaars</w:t>
      </w:r>
      <w:proofErr w:type="spellEnd"/>
      <w:r w:rsidR="00AE3ACA">
        <w:t xml:space="preserve"> de best gedocumenteerde plant tegen overgangsklachten. Symptomen die verminderen door gebruik van de plant zijn onder meer: opvliegers, krampen, hoofdpijn en depressiviteit. Er zijn geen contra-indicaties of interacties bekend.</w:t>
      </w:r>
    </w:p>
    <w:p w:rsidR="00AE3ACA" w:rsidRDefault="00AE3ACA" w:rsidP="00D825AF">
      <w:pPr>
        <w:jc w:val="both"/>
      </w:pPr>
      <w:proofErr w:type="spellStart"/>
      <w:r>
        <w:t>Isoflavonen</w:t>
      </w:r>
      <w:proofErr w:type="spellEnd"/>
    </w:p>
    <w:p w:rsidR="00AE3ACA" w:rsidRDefault="00AE3ACA" w:rsidP="00D825AF">
      <w:pPr>
        <w:jc w:val="both"/>
      </w:pPr>
      <w:proofErr w:type="spellStart"/>
      <w:r>
        <w:t>Isoflavonen</w:t>
      </w:r>
      <w:proofErr w:type="spellEnd"/>
      <w:r>
        <w:t xml:space="preserve">, zoal </w:t>
      </w:r>
      <w:proofErr w:type="spellStart"/>
      <w:r>
        <w:t>geniste</w:t>
      </w:r>
      <w:r>
        <w:rPr>
          <w:rFonts w:cstheme="minorHAnsi"/>
        </w:rPr>
        <w:t>ï</w:t>
      </w:r>
      <w:r>
        <w:t>ne</w:t>
      </w:r>
      <w:proofErr w:type="spellEnd"/>
      <w:r>
        <w:t xml:space="preserve">, </w:t>
      </w:r>
      <w:proofErr w:type="spellStart"/>
      <w:r>
        <w:t>daidze</w:t>
      </w:r>
      <w:r>
        <w:rPr>
          <w:rFonts w:cstheme="minorHAnsi"/>
        </w:rPr>
        <w:t>ï</w:t>
      </w:r>
      <w:r>
        <w:t>ne</w:t>
      </w:r>
      <w:proofErr w:type="spellEnd"/>
      <w:r>
        <w:t xml:space="preserve"> en </w:t>
      </w:r>
      <w:proofErr w:type="spellStart"/>
      <w:r>
        <w:t>glycitine</w:t>
      </w:r>
      <w:proofErr w:type="spellEnd"/>
      <w:r>
        <w:t xml:space="preserve">, zijn van nature in soja voorkomende stoffen. Chemisch gezien lijken </w:t>
      </w:r>
      <w:proofErr w:type="spellStart"/>
      <w:r>
        <w:t>isoflavonen</w:t>
      </w:r>
      <w:proofErr w:type="spellEnd"/>
      <w:r>
        <w:t xml:space="preserve"> erg op het vrouwelijke hormoon oestrogeen. De </w:t>
      </w:r>
      <w:proofErr w:type="spellStart"/>
      <w:r>
        <w:t>isoflavonen</w:t>
      </w:r>
      <w:proofErr w:type="spellEnd"/>
      <w:r>
        <w:t xml:space="preserve"> worden omgezet tot erg zwakke oestrogenen; ongeveer duizend maal zo zwak als de lichaamseigen hormonen. Ondanks het feit dat deze zoveel zwakker zijn dan de hormonen die het lichaam zelf produceert, hebben zij een krachtige werking. Het is bekend dat hoge oestrogeenniveaus een relatie hebben met verhoogde risico’s van borstkanker en andere hormonaal bepaalde vormen van kanker.</w:t>
      </w:r>
    </w:p>
    <w:p w:rsidR="00AE3ACA" w:rsidRDefault="00AE3ACA" w:rsidP="00D825AF">
      <w:pPr>
        <w:jc w:val="both"/>
      </w:pPr>
      <w:r>
        <w:t xml:space="preserve">Een aantal onderzoeken toont aan dat de menstruatiecyclus van vrouwen wordt na invoering van soja in het dieet. Zo wijst onderzoek uit dat indien </w:t>
      </w:r>
      <w:proofErr w:type="spellStart"/>
      <w:r>
        <w:t>premenopausale</w:t>
      </w:r>
      <w:proofErr w:type="spellEnd"/>
      <w:r>
        <w:t xml:space="preserve"> vrouwen </w:t>
      </w:r>
      <w:proofErr w:type="spellStart"/>
      <w:r>
        <w:t>isoflavonen</w:t>
      </w:r>
      <w:proofErr w:type="spellEnd"/>
      <w:r>
        <w:t xml:space="preserve"> uit </w:t>
      </w:r>
      <w:proofErr w:type="spellStart"/>
      <w:r>
        <w:t>sija</w:t>
      </w:r>
      <w:proofErr w:type="spellEnd"/>
      <w:r>
        <w:t xml:space="preserve"> met hun dieet binnenkrijgen, de menstruatiecyclus gemiddeld 2 ½ dag langer wordt. Langere </w:t>
      </w:r>
      <w:proofErr w:type="spellStart"/>
      <w:r>
        <w:t>mestruatiecycli</w:t>
      </w:r>
      <w:proofErr w:type="spellEnd"/>
      <w:r>
        <w:t xml:space="preserve"> worden geassocieerd met een verlaging van het risico van borstkanker.</w:t>
      </w:r>
    </w:p>
    <w:p w:rsidR="00AE3ACA" w:rsidRDefault="00AE3ACA" w:rsidP="00D825AF">
      <w:pPr>
        <w:jc w:val="both"/>
      </w:pPr>
      <w:r>
        <w:t>Aangezien de menstruatiecyclus wordt be</w:t>
      </w:r>
      <w:r>
        <w:rPr>
          <w:rFonts w:cstheme="minorHAnsi"/>
        </w:rPr>
        <w:t>ï</w:t>
      </w:r>
      <w:r>
        <w:t xml:space="preserve">nvloed door oestrogenen, kan de conclusie worden getrokken dat </w:t>
      </w:r>
      <w:proofErr w:type="spellStart"/>
      <w:r>
        <w:t>soja-isoflavonen</w:t>
      </w:r>
      <w:proofErr w:type="spellEnd"/>
      <w:r>
        <w:t xml:space="preserve"> als </w:t>
      </w:r>
      <w:proofErr w:type="spellStart"/>
      <w:r>
        <w:t>anti-oestrogenen</w:t>
      </w:r>
      <w:proofErr w:type="spellEnd"/>
      <w:r>
        <w:t xml:space="preserve"> werken.</w:t>
      </w:r>
    </w:p>
    <w:p w:rsidR="00AE3ACA" w:rsidRDefault="00AE3ACA" w:rsidP="00D825AF">
      <w:pPr>
        <w:jc w:val="both"/>
      </w:pPr>
      <w:proofErr w:type="spellStart"/>
      <w:r>
        <w:t>Daidze</w:t>
      </w:r>
      <w:r>
        <w:rPr>
          <w:rFonts w:cstheme="minorHAnsi"/>
        </w:rPr>
        <w:t>ï</w:t>
      </w:r>
      <w:r>
        <w:t>ne</w:t>
      </w:r>
      <w:proofErr w:type="spellEnd"/>
      <w:r>
        <w:t xml:space="preserve">, een ander bestanddeel van soja, is een metaboliet van een aantal medicijnen dat afbraak van botweefsel tegengaat bij mensen met osteoporose. De consumptie van soja en de inname van </w:t>
      </w:r>
      <w:proofErr w:type="spellStart"/>
      <w:r>
        <w:t>geniste</w:t>
      </w:r>
      <w:r>
        <w:rPr>
          <w:rFonts w:cstheme="minorHAnsi"/>
        </w:rPr>
        <w:t>ï</w:t>
      </w:r>
      <w:r>
        <w:t>ne</w:t>
      </w:r>
      <w:proofErr w:type="spellEnd"/>
      <w:r>
        <w:t xml:space="preserve"> en </w:t>
      </w:r>
      <w:proofErr w:type="spellStart"/>
      <w:r>
        <w:t>daidze</w:t>
      </w:r>
      <w:r>
        <w:rPr>
          <w:rFonts w:cstheme="minorHAnsi"/>
        </w:rPr>
        <w:t>ï</w:t>
      </w:r>
      <w:r>
        <w:t>ne</w:t>
      </w:r>
      <w:proofErr w:type="spellEnd"/>
      <w:r>
        <w:t xml:space="preserve"> kunnen bij botontkalking van positieve invloed zijn en bijdragen aan het verminderen van overgangsklachten, zoals opvliegers.</w:t>
      </w:r>
    </w:p>
    <w:p w:rsidR="00AE3ACA" w:rsidRPr="00C45CBF" w:rsidRDefault="00AE3ACA" w:rsidP="00D825AF">
      <w:pPr>
        <w:jc w:val="both"/>
        <w:rPr>
          <w:i/>
        </w:rPr>
      </w:pPr>
      <w:r w:rsidRPr="00C45CBF">
        <w:rPr>
          <w:i/>
        </w:rPr>
        <w:t>Voor meer informatie over overgangsklachten en het gebruik van bepaalde</w:t>
      </w:r>
      <w:r w:rsidR="00D825AF" w:rsidRPr="00C45CBF">
        <w:rPr>
          <w:i/>
        </w:rPr>
        <w:t xml:space="preserve"> </w:t>
      </w:r>
      <w:r w:rsidRPr="00C45CBF">
        <w:rPr>
          <w:i/>
        </w:rPr>
        <w:t>stoffen, kunt u zich wenden tot uw drogist, r</w:t>
      </w:r>
      <w:r w:rsidR="00D825AF" w:rsidRPr="00C45CBF">
        <w:rPr>
          <w:i/>
        </w:rPr>
        <w:t>eformzaak, natuurvoedingswinkel of natuur geneeskundig therapeut.</w:t>
      </w:r>
    </w:p>
    <w:p w:rsidR="00717E6B" w:rsidRDefault="00717E6B" w:rsidP="00D825AF">
      <w:pPr>
        <w:jc w:val="both"/>
      </w:pPr>
    </w:p>
    <w:p w:rsidR="00717E6B" w:rsidRPr="00A76712" w:rsidRDefault="00717E6B" w:rsidP="00D825AF">
      <w:pPr>
        <w:jc w:val="both"/>
      </w:pPr>
      <w:r>
        <w:t xml:space="preserve">Bron : </w:t>
      </w:r>
      <w:proofErr w:type="spellStart"/>
      <w:r>
        <w:t>Solgar</w:t>
      </w:r>
      <w:proofErr w:type="spellEnd"/>
      <w:r>
        <w:t xml:space="preserve"> </w:t>
      </w:r>
    </w:p>
    <w:sectPr w:rsidR="00717E6B" w:rsidRPr="00A76712" w:rsidSect="00B006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76712"/>
    <w:rsid w:val="00717E6B"/>
    <w:rsid w:val="00A76712"/>
    <w:rsid w:val="00AE3ACA"/>
    <w:rsid w:val="00B00605"/>
    <w:rsid w:val="00C45CBF"/>
    <w:rsid w:val="00D825AF"/>
    <w:rsid w:val="00F116E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060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814</Words>
  <Characters>4478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dc:creator>
  <cp:lastModifiedBy>evers</cp:lastModifiedBy>
  <cp:revision>3</cp:revision>
  <dcterms:created xsi:type="dcterms:W3CDTF">2011-02-12T18:21:00Z</dcterms:created>
  <dcterms:modified xsi:type="dcterms:W3CDTF">2011-02-12T19:30:00Z</dcterms:modified>
</cp:coreProperties>
</file>